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8E" w:rsidRPr="004018F4" w:rsidRDefault="00B9328E" w:rsidP="00B9328E">
      <w:pPr>
        <w:pStyle w:val="papertitle"/>
        <w:rPr>
          <w:rFonts w:eastAsiaTheme="minorEastAsia"/>
          <w:lang w:eastAsia="zh-TW"/>
        </w:rPr>
      </w:pPr>
      <w:r>
        <w:t>Title</w:t>
      </w:r>
      <w:r>
        <w:rPr>
          <w:rFonts w:eastAsiaTheme="minorEastAsia" w:hint="eastAsia"/>
          <w:lang w:eastAsia="zh-TW"/>
        </w:rPr>
        <w:t xml:space="preserve"> of the Paper</w:t>
      </w:r>
      <w:bookmarkStart w:id="0" w:name="_GoBack"/>
      <w:bookmarkEnd w:id="0"/>
    </w:p>
    <w:p w:rsidR="00B9328E" w:rsidRPr="00842749" w:rsidRDefault="00B9328E" w:rsidP="00B9328E">
      <w:pPr>
        <w:pStyle w:val="author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 xml:space="preserve">Chin-Yin </w:t>
      </w:r>
      <w:proofErr w:type="gramStart"/>
      <w:r>
        <w:rPr>
          <w:rFonts w:eastAsiaTheme="minorEastAsia" w:hint="eastAsia"/>
          <w:lang w:eastAsia="zh-TW"/>
        </w:rPr>
        <w:t>Huang</w:t>
      </w:r>
      <w:r w:rsidRPr="00EE426C">
        <w:rPr>
          <w:vertAlign w:val="superscript"/>
        </w:rPr>
        <w:t>1</w:t>
      </w:r>
      <w:r w:rsidRPr="00207EBD">
        <w:rPr>
          <w:rStyle w:val="ORCID"/>
          <w:rFonts w:eastAsiaTheme="minorEastAsia" w:hint="eastAsia"/>
        </w:rPr>
        <w:t>[</w:t>
      </w:r>
      <w:proofErr w:type="gramEnd"/>
      <w:r w:rsidRPr="00207EBD">
        <w:rPr>
          <w:rStyle w:val="ORCID"/>
          <w:lang w:eastAsia="zh-TW"/>
        </w:rPr>
        <w:t>0000-0002-9769-8075</w:t>
      </w:r>
      <w:r w:rsidRPr="00207EBD">
        <w:rPr>
          <w:rStyle w:val="ORCID"/>
          <w:rFonts w:eastAsiaTheme="minorEastAsia" w:hint="eastAsia"/>
        </w:rPr>
        <w:t>]</w:t>
      </w:r>
      <w:r w:rsidRPr="00EE426C">
        <w:t xml:space="preserve"> and </w:t>
      </w:r>
      <w:proofErr w:type="spellStart"/>
      <w:r w:rsidRPr="00AF706D">
        <w:t>Kavitha</w:t>
      </w:r>
      <w:proofErr w:type="spellEnd"/>
      <w:r w:rsidRPr="00AF706D">
        <w:t xml:space="preserve"> Sathish</w:t>
      </w:r>
      <w:r w:rsidRPr="00EE426C">
        <w:rPr>
          <w:vertAlign w:val="superscript"/>
        </w:rPr>
        <w:t>2</w:t>
      </w:r>
    </w:p>
    <w:p w:rsidR="00B9328E" w:rsidRPr="00842749" w:rsidRDefault="00B9328E" w:rsidP="00B9328E">
      <w:pPr>
        <w:pStyle w:val="address"/>
        <w:rPr>
          <w:rFonts w:eastAsiaTheme="minorEastAsia"/>
          <w:lang w:eastAsia="zh-TW"/>
        </w:rPr>
      </w:pPr>
      <w:r w:rsidRPr="00EE426C">
        <w:rPr>
          <w:vertAlign w:val="superscript"/>
        </w:rPr>
        <w:t>1</w:t>
      </w:r>
      <w:r>
        <w:t xml:space="preserve"> </w:t>
      </w:r>
      <w:proofErr w:type="spellStart"/>
      <w:r>
        <w:rPr>
          <w:rFonts w:eastAsiaTheme="minorEastAsia" w:hint="eastAsia"/>
          <w:lang w:eastAsia="zh-TW"/>
        </w:rPr>
        <w:t>Tunghai</w:t>
      </w:r>
      <w:proofErr w:type="spellEnd"/>
      <w:r>
        <w:rPr>
          <w:rFonts w:eastAsiaTheme="minorEastAsia" w:hint="eastAsia"/>
          <w:lang w:eastAsia="zh-TW"/>
        </w:rPr>
        <w:t xml:space="preserve"> University, Taichung, Taiwan</w:t>
      </w:r>
    </w:p>
    <w:p w:rsidR="00B9328E" w:rsidRPr="00842749" w:rsidRDefault="00B9328E" w:rsidP="00B9328E">
      <w:pPr>
        <w:pStyle w:val="address"/>
        <w:rPr>
          <w:rFonts w:eastAsiaTheme="minorEastAsia"/>
          <w:lang w:eastAsia="zh-TW"/>
        </w:rPr>
      </w:pPr>
      <w:r w:rsidRPr="006809AE">
        <w:rPr>
          <w:vertAlign w:val="superscript"/>
        </w:rPr>
        <w:t>2</w:t>
      </w:r>
      <w:r w:rsidRPr="006809AE">
        <w:t xml:space="preserve"> </w:t>
      </w:r>
      <w:r w:rsidRPr="00850BAB">
        <w:t>Springer Nature</w:t>
      </w:r>
      <w:r w:rsidRPr="006809AE">
        <w:br/>
      </w:r>
      <w:r>
        <w:rPr>
          <w:rStyle w:val="e-mail"/>
          <w:rFonts w:eastAsiaTheme="minorEastAsia" w:hint="eastAsia"/>
          <w:lang w:eastAsia="zh-TW"/>
        </w:rPr>
        <w:t>huangcy</w:t>
      </w:r>
      <w:r>
        <w:rPr>
          <w:rStyle w:val="e-mail"/>
        </w:rPr>
        <w:t>@</w:t>
      </w:r>
      <w:r>
        <w:rPr>
          <w:rStyle w:val="e-mail"/>
          <w:rFonts w:eastAsiaTheme="minorEastAsia" w:hint="eastAsia"/>
          <w:lang w:eastAsia="zh-TW"/>
        </w:rPr>
        <w:t>thu.edu.tw</w:t>
      </w:r>
    </w:p>
    <w:p w:rsidR="00B9328E" w:rsidRPr="00AF706D" w:rsidRDefault="00B9328E" w:rsidP="00B9328E">
      <w:pPr>
        <w:pStyle w:val="abstract"/>
        <w:spacing w:after="0"/>
        <w:ind w:firstLine="0"/>
        <w:rPr>
          <w:rFonts w:eastAsiaTheme="minorEastAsia"/>
          <w:lang w:eastAsia="zh-TW"/>
        </w:rPr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</w:t>
      </w:r>
      <w:r>
        <w:t xml:space="preserve">the paper in short terms, i.e. </w:t>
      </w:r>
      <w:r>
        <w:rPr>
          <w:rFonts w:eastAsiaTheme="minorEastAsia" w:hint="eastAsia"/>
          <w:lang w:eastAsia="zh-TW"/>
        </w:rPr>
        <w:t>2</w:t>
      </w:r>
      <w:r>
        <w:t>50-</w:t>
      </w:r>
      <w:r>
        <w:rPr>
          <w:rFonts w:eastAsiaTheme="minorEastAsia" w:hint="eastAsia"/>
          <w:lang w:eastAsia="zh-TW"/>
        </w:rPr>
        <w:t>3</w:t>
      </w:r>
      <w:r w:rsidRPr="00EE426C">
        <w:t>50 words.</w:t>
      </w:r>
      <w:r>
        <w:rPr>
          <w:rFonts w:eastAsiaTheme="minorEastAsia" w:hint="eastAsia"/>
          <w:lang w:eastAsia="zh-TW"/>
        </w:rPr>
        <w:t xml:space="preserve"> Please limit your paper to six pages. </w:t>
      </w:r>
    </w:p>
    <w:p w:rsidR="00B9328E" w:rsidRPr="00EE426C" w:rsidRDefault="00B9328E" w:rsidP="00B9328E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B9328E" w:rsidRDefault="00B9328E" w:rsidP="00B9328E">
      <w:pPr>
        <w:pStyle w:val="heading1"/>
      </w:pPr>
      <w:r>
        <w:t>First Section</w:t>
      </w:r>
    </w:p>
    <w:p w:rsidR="00B9328E" w:rsidRPr="006809AE" w:rsidRDefault="00B9328E" w:rsidP="00B9328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B9328E" w:rsidRPr="00EE426C" w:rsidRDefault="00B9328E" w:rsidP="00B9328E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B9328E" w:rsidRDefault="00B9328E" w:rsidP="00B9328E">
      <w:r>
        <w:t>Subsequent paragraphs, however, are indented.</w:t>
      </w:r>
    </w:p>
    <w:p w:rsidR="00B9328E" w:rsidRDefault="00B9328E" w:rsidP="00B9328E">
      <w:pPr>
        <w:pStyle w:val="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</w:rPr>
        <w:t>Only two levels of headings should be numbered. Lower level headings remain unnumbered; they are formatted as run-in headings.</w:t>
      </w:r>
    </w:p>
    <w:p w:rsidR="00B9328E" w:rsidRDefault="00B9328E" w:rsidP="00B9328E">
      <w:pPr>
        <w:pStyle w:val="4"/>
        <w:rPr>
          <w:rStyle w:val="heading4"/>
          <w:i w:val="0"/>
        </w:rPr>
      </w:pPr>
      <w:r w:rsidRPr="009930E4">
        <w:rPr>
          <w:rStyle w:val="heading4"/>
        </w:rPr>
        <w:t>Sample Heading (Forth Level).</w:t>
      </w:r>
      <w:r w:rsidRPr="003E3370">
        <w:rPr>
          <w:rStyle w:val="heading4"/>
        </w:rPr>
        <w:t xml:space="preserve"> </w:t>
      </w:r>
      <w:r>
        <w:rPr>
          <w:rStyle w:val="heading4"/>
        </w:rPr>
        <w:t xml:space="preserve">The contribution should contain no more than four levels of headings. The following </w:t>
      </w:r>
      <w:r w:rsidRPr="00A97482">
        <w:rPr>
          <w:rStyle w:val="heading4"/>
          <w:i w:val="0"/>
        </w:rPr>
        <w:fldChar w:fldCharType="begin"/>
      </w:r>
      <w:r w:rsidRPr="00A97482">
        <w:rPr>
          <w:rStyle w:val="heading4"/>
        </w:rPr>
        <w:instrText xml:space="preserve"> REF _Ref467509391 \h  \* MERGEFORMAT </w:instrText>
      </w:r>
      <w:r w:rsidRPr="00A97482">
        <w:rPr>
          <w:rStyle w:val="heading4"/>
          <w:i w:val="0"/>
        </w:rPr>
      </w:r>
      <w:r w:rsidRPr="00A97482">
        <w:rPr>
          <w:rStyle w:val="heading4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"/>
          <w:i w:val="0"/>
        </w:rPr>
        <w:fldChar w:fldCharType="end"/>
      </w:r>
      <w:r>
        <w:rPr>
          <w:rStyle w:val="heading4"/>
        </w:rPr>
        <w:t xml:space="preserve"> gives a summary of all heading levels.</w:t>
      </w:r>
    </w:p>
    <w:p w:rsidR="00B9328E" w:rsidRDefault="00B9328E" w:rsidP="00B9328E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B9328E" w:rsidRPr="009A3755" w:rsidTr="00FE5ACF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B9328E" w:rsidRPr="009A3755" w:rsidTr="00FE5ACF">
        <w:trPr>
          <w:trHeight w:val="284"/>
          <w:jc w:val="center"/>
        </w:trPr>
        <w:tc>
          <w:tcPr>
            <w:tcW w:w="166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B9328E" w:rsidRPr="009A3755" w:rsidTr="00FE5ACF">
        <w:trPr>
          <w:trHeight w:val="284"/>
          <w:jc w:val="center"/>
        </w:trPr>
        <w:tc>
          <w:tcPr>
            <w:tcW w:w="166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B9328E" w:rsidRPr="009A3755" w:rsidTr="00FE5ACF">
        <w:trPr>
          <w:trHeight w:val="284"/>
          <w:jc w:val="center"/>
        </w:trPr>
        <w:tc>
          <w:tcPr>
            <w:tcW w:w="166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B9328E" w:rsidRPr="009A3755" w:rsidTr="00FE5ACF">
        <w:trPr>
          <w:trHeight w:val="284"/>
          <w:jc w:val="center"/>
        </w:trPr>
        <w:tc>
          <w:tcPr>
            <w:tcW w:w="166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B9328E" w:rsidRPr="009A3755" w:rsidTr="00FE5ACF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B9328E" w:rsidRPr="009A3755" w:rsidRDefault="00B9328E" w:rsidP="00FE5ACF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B9328E" w:rsidRDefault="00B9328E" w:rsidP="00B9328E">
      <w:pPr>
        <w:spacing w:before="240"/>
        <w:ind w:firstLine="0"/>
      </w:pPr>
      <w:r>
        <w:t xml:space="preserve">Displayed equations are centered and set on a separate line. </w:t>
      </w:r>
    </w:p>
    <w:p w:rsidR="00B9328E" w:rsidRDefault="00B9328E" w:rsidP="00B9328E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2" w:name="_Ref467511674"/>
      <w:bookmarkEnd w:id="2"/>
      <w:r>
        <w:t>)</w:t>
      </w:r>
    </w:p>
    <w:p w:rsidR="00B9328E" w:rsidRPr="00D000D8" w:rsidRDefault="00B9328E" w:rsidP="00B9328E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B9328E" w:rsidRPr="00EE1BBB" w:rsidRDefault="00B9328E" w:rsidP="00B9328E">
      <w:pPr>
        <w:spacing w:before="360"/>
        <w:ind w:left="227" w:hanging="227"/>
      </w:pPr>
      <w:r>
        <w:rPr>
          <w:noProof/>
          <w:lang w:eastAsia="zh-TW"/>
        </w:rPr>
        <w:lastRenderedPageBreak/>
        <w:drawing>
          <wp:inline distT="0" distB="0" distL="0" distR="0" wp14:anchorId="4940DB19" wp14:editId="5822248C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328E" w:rsidRDefault="00B9328E" w:rsidP="00B9328E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B9328E" w:rsidRPr="00850BAB" w:rsidRDefault="00B9328E" w:rsidP="00B9328E">
      <w:pPr>
        <w:pStyle w:val="p1a"/>
        <w:rPr>
          <w:rFonts w:eastAsiaTheme="minorEastAsia"/>
          <w:lang w:eastAsia="zh-TW"/>
        </w:rPr>
      </w:pPr>
      <w:r w:rsidRPr="00F55A71">
        <w:t xml:space="preserve">For citations of references, we prefer the use of square brackets and consecutive numbers. The following bibliography provides a sample reference list with entries for journal articles </w:t>
      </w:r>
      <w:r>
        <w:fldChar w:fldCharType="begin">
          <w:fldData xml:space="preserve">PEVuZE5vdGU+PENpdGU+PEF1dGhvcj5Eb2xndWk8L0F1dGhvcj48WWVhcj4yMDE3PC9ZZWFyPjxS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PEVuZE5vdGU+PENpdGU+PEF1dGhvcj5Eb2xndWk8L0F1dGhvcj48WWVhcj4yMDE3PC9ZZWFyPjxS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[1-6]</w:t>
      </w:r>
      <w:r>
        <w:fldChar w:fldCharType="end"/>
      </w:r>
      <w:r w:rsidRPr="00F55A71">
        <w:t xml:space="preserve">, a book </w:t>
      </w:r>
      <w:r>
        <w:fldChar w:fldCharType="begin"/>
      </w:r>
      <w:r>
        <w:instrText xml:space="preserve"> ADDIN EN.CITE &lt;EndNote&gt;&lt;Cite&gt;&lt;Author&gt;Nof&lt;/Author&gt;&lt;Year&gt;2009&lt;/Year&gt;&lt;RecNum&gt;5&lt;/RecNum&gt;&lt;DisplayText&gt;[7]&lt;/DisplayText&gt;&lt;record&gt;&lt;rec-number&gt;5&lt;/rec-number&gt;&lt;foreign-keys&gt;&lt;key app="EN" db-id="0tsr9rx22e9fzmeza5fvrrd0d2p5a955arf2" timestamp="1617704147"&gt;5&lt;/key&gt;&lt;/foreign-keys&gt;&lt;ref-type name="Book"&gt;6&lt;/ref-type&gt;&lt;contributors&gt;&lt;authors&gt;&lt;author&gt;Nof, S.Y.&lt;/author&gt;&lt;/authors&gt;&lt;/contributors&gt;&lt;titles&gt;&lt;title&gt;Springer Handbook of Automation&lt;/title&gt;&lt;/titles&gt;&lt;dates&gt;&lt;year&gt;2009&lt;/year&gt;&lt;/dates&gt;&lt;publisher&gt;Springer Berlin Heidelberg&lt;/publisher&gt;&lt;isbn&gt;9783540788317&lt;/isbn&gt;&lt;urls&gt;&lt;related-urls&gt;&lt;url&gt;https://books.google.com.tw/books?id=2v_91vSCIK0C&lt;/url&gt;&lt;/related-urls&gt;&lt;/urls&gt;&lt;/record&gt;&lt;/Cite&gt;&lt;/EndNote&gt;</w:instrText>
      </w:r>
      <w:r>
        <w:fldChar w:fldCharType="separate"/>
      </w:r>
      <w:r>
        <w:rPr>
          <w:noProof/>
        </w:rPr>
        <w:t>[7]</w:t>
      </w:r>
      <w:r>
        <w:fldChar w:fldCharType="end"/>
      </w:r>
      <w:r w:rsidRPr="00F55A71">
        <w:t xml:space="preserve">, </w:t>
      </w:r>
      <w:r>
        <w:rPr>
          <w:rFonts w:eastAsiaTheme="minorEastAsia" w:hint="eastAsia"/>
          <w:lang w:eastAsia="zh-TW"/>
        </w:rPr>
        <w:t xml:space="preserve">and </w:t>
      </w:r>
      <w:r w:rsidRPr="00F55A71">
        <w:t>proceedings without e</w:t>
      </w:r>
      <w:r>
        <w:t xml:space="preserve">ditors </w:t>
      </w:r>
      <w:r>
        <w:fldChar w:fldCharType="begin"/>
      </w:r>
      <w:r>
        <w:instrText xml:space="preserve"> ADDIN EN.CITE &lt;EndNote&gt;&lt;Cite&gt;&lt;Author&gt;Huang&lt;/Author&gt;&lt;Year&gt;2017&lt;/Year&gt;&lt;RecNum&gt;11&lt;/RecNum&gt;&lt;DisplayText&gt;[8]&lt;/DisplayText&gt;&lt;record&gt;&lt;rec-number&gt;11&lt;/rec-number&gt;&lt;foreign-keys&gt;&lt;key app="EN" db-id="0tsr9rx22e9fzmeza5fvrrd0d2p5a955arf2" timestamp="1617707472"&gt;11&lt;/key&gt;&lt;/foreign-keys&gt;&lt;ref-type name="Conference Proceedings"&gt;10&lt;/ref-type&gt;&lt;contributors&gt;&lt;authors&gt;&lt;author&gt;Huang, C. Y.&lt;/author&gt;&lt;/authors&gt;&lt;/contributors&gt;&lt;titles&gt;&lt;title&gt;Global manufacturing collaboration: A case study of Taiwan’s Hon Hai precision industry company and Japan’s Sharp Corporation&lt;/title&gt;&lt;secondary-title&gt;24th International Conference on Production Research, ICPR 2017&lt;/secondary-title&gt;&lt;/titles&gt;&lt;pages&gt;456-461&lt;/pages&gt;&lt;dates&gt;&lt;year&gt;2017&lt;/year&gt;&lt;/dates&gt;&lt;work-type&gt;Conference Paper&lt;/work-type&gt;&lt;urls&gt;&lt;related-urls&gt;&lt;url&gt;https://www.scopus.com/inward/record.uri?eid=2-s2.0-85077771856&amp;amp;partnerID=40&amp;amp;md5=2d0d4f0ad8492ecd2b3a47b3f08a00bb&lt;/url&gt;&lt;/related-urls&gt;&lt;/urls&gt;&lt;remote-database-name&gt;Scopus&lt;/remote-database-name&gt;&lt;/record&gt;&lt;/Cite&gt;&lt;/EndNote&gt;</w:instrText>
      </w:r>
      <w:r>
        <w:fldChar w:fldCharType="separate"/>
      </w:r>
      <w:r>
        <w:rPr>
          <w:noProof/>
        </w:rPr>
        <w:t>[8]</w:t>
      </w:r>
      <w:r>
        <w:fldChar w:fldCharType="end"/>
      </w:r>
      <w:r>
        <w:t xml:space="preserve">, as well as a URL </w:t>
      </w:r>
      <w:r>
        <w:fldChar w:fldCharType="begin"/>
      </w:r>
      <w:r>
        <w:instrText xml:space="preserve"> ADDIN EN.CITE &lt;EndNote&gt;&lt;Cite&gt;&lt;Author&gt;LNPE&lt;/Author&gt;&lt;RecNum&gt;10&lt;/RecNum&gt;&lt;DisplayText&gt;[9]&lt;/DisplayText&gt;&lt;record&gt;&lt;rec-number&gt;10&lt;/rec-number&gt;&lt;foreign-keys&gt;&lt;key app="EN" db-id="0tsr9rx22e9fzmeza5fvrrd0d2p5a955arf2" timestamp="1617706786"&gt;10&lt;/key&gt;&lt;/foreign-keys&gt;&lt;ref-type name="Web Page"&gt;12&lt;/ref-type&gt;&lt;contributors&gt;&lt;authors&gt;&lt;author&gt;LNPE&lt;/author&gt;&lt;/authors&gt;&lt;/contributors&gt;&lt;titles&gt;&lt;title&gt;Hompage&lt;/title&gt;&lt;/titles&gt;&lt;dates&gt;&lt;/dates&gt;&lt;urls&gt;&lt;related-urls&gt;&lt;url&gt;https://www.springer.com/series/10642&lt;/url&gt;&lt;/related-urls&gt;&lt;/urls&gt;&lt;access-date&gt;2020/04/05&lt;/access-date&gt;&lt;/record&gt;&lt;/Cite&gt;&lt;/EndNote&gt;</w:instrText>
      </w:r>
      <w:r>
        <w:fldChar w:fldCharType="separate"/>
      </w:r>
      <w:r>
        <w:rPr>
          <w:noProof/>
        </w:rPr>
        <w:t>[9]</w:t>
      </w:r>
      <w:r>
        <w:fldChar w:fldCharType="end"/>
      </w:r>
      <w:r w:rsidRPr="00F55A71">
        <w:t>.</w:t>
      </w:r>
      <w:r>
        <w:rPr>
          <w:rFonts w:eastAsiaTheme="minorEastAsia" w:hint="eastAsia"/>
          <w:lang w:eastAsia="zh-TW"/>
        </w:rPr>
        <w:t xml:space="preserve"> If you use Endnote to manage the reference format, please use </w:t>
      </w:r>
      <w:proofErr w:type="spellStart"/>
      <w:r w:rsidRPr="004018F4">
        <w:rPr>
          <w:rFonts w:eastAsiaTheme="minorEastAsia"/>
          <w:lang w:eastAsia="zh-TW"/>
        </w:rPr>
        <w:t>SpringerMathPhysNumber</w:t>
      </w:r>
      <w:proofErr w:type="spellEnd"/>
      <w:r w:rsidRPr="004018F4">
        <w:rPr>
          <w:rFonts w:eastAsiaTheme="minorEastAsia"/>
          <w:lang w:eastAsia="zh-TW"/>
        </w:rPr>
        <w:t xml:space="preserve"> Style</w:t>
      </w:r>
      <w:r>
        <w:rPr>
          <w:rFonts w:eastAsiaTheme="minorEastAsia" w:hint="eastAsia"/>
          <w:lang w:eastAsia="zh-TW"/>
        </w:rPr>
        <w:t xml:space="preserve">. You can download the Endnote style from </w:t>
      </w:r>
      <w:hyperlink r:id="rId6" w:history="1">
        <w:r w:rsidRPr="00806105">
          <w:rPr>
            <w:rStyle w:val="a3"/>
            <w:rFonts w:eastAsiaTheme="minorEastAsia"/>
            <w:lang w:eastAsia="zh-TW"/>
          </w:rPr>
          <w:t>http://www.springer.com/cda/content/document/cda_downloaddocument/SpringerMathPhys.zip?SGWID=0-0-45-1329069-0</w:t>
        </w:r>
      </w:hyperlink>
      <w:r>
        <w:rPr>
          <w:rFonts w:eastAsiaTheme="minorEastAsia" w:hint="eastAsia"/>
          <w:lang w:eastAsia="zh-TW"/>
        </w:rPr>
        <w:t xml:space="preserve"> </w:t>
      </w:r>
    </w:p>
    <w:p w:rsidR="00B9328E" w:rsidRPr="00850BAB" w:rsidRDefault="00B9328E" w:rsidP="00B9328E">
      <w:pPr>
        <w:pStyle w:val="heading1"/>
        <w:numPr>
          <w:ilvl w:val="0"/>
          <w:numId w:val="0"/>
        </w:numPr>
        <w:ind w:left="567" w:hanging="567"/>
        <w:rPr>
          <w:rFonts w:eastAsiaTheme="minorEastAsia"/>
          <w:lang w:eastAsia="zh-TW"/>
        </w:rPr>
      </w:pPr>
      <w:r>
        <w:t>References</w:t>
      </w:r>
    </w:p>
    <w:p w:rsidR="00B9328E" w:rsidRPr="00850BAB" w:rsidRDefault="00B9328E" w:rsidP="00B9328E">
      <w:pPr>
        <w:pStyle w:val="EndNoteBibliography"/>
        <w:ind w:left="426" w:hanging="284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50BAB">
        <w:t xml:space="preserve">1. Dolgui, A.: 55th anniversary of Production Research. International Journal of Production Research </w:t>
      </w:r>
      <w:r w:rsidRPr="00850BAB">
        <w:rPr>
          <w:b/>
        </w:rPr>
        <w:t>55</w:t>
      </w:r>
      <w:r w:rsidRPr="00850BAB">
        <w:t>(1), 1-2 (2017). doi:10.1080/00207543.2016.1261649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 xml:space="preserve">2. Minner, S., Battini, D., Çelebi, D.: Innovations in production economics. International Journal of Production Economics </w:t>
      </w:r>
      <w:r w:rsidRPr="00850BAB">
        <w:rPr>
          <w:b/>
        </w:rPr>
        <w:t>194</w:t>
      </w:r>
      <w:r w:rsidRPr="00850BAB">
        <w:t>, 1-2 (2017). doi:10.1016/j.ijpe.2017.10.017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 xml:space="preserve">3. Yalcinkaya, E., Maffei, A.: Blockchain suitability assessment of manufacturing functions defined by the ISA95 standard. Industrial Engineering and Management Systems </w:t>
      </w:r>
      <w:r w:rsidRPr="00850BAB">
        <w:rPr>
          <w:b/>
        </w:rPr>
        <w:t>19</w:t>
      </w:r>
      <w:r w:rsidRPr="00850BAB">
        <w:t>(4), 825-846 (2020). doi:10.7232/iems.2020.19.4.825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 xml:space="preserve">4. Pourjavad, E., Shahin, A.: A hybrid model for analyzing the risks of green supply chain in a fuzzy environment. Journal of Industrial and Production Engineering </w:t>
      </w:r>
      <w:r w:rsidRPr="00850BAB">
        <w:rPr>
          <w:b/>
        </w:rPr>
        <w:t>37</w:t>
      </w:r>
      <w:r w:rsidRPr="00850BAB">
        <w:t>(8), 422-433 (2020). doi:10.1080/21681015.2020.1833995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>5. Tseng, M.L., Jeng, S.Y., Lin, C.W., Lim, M.K.: Recycled construction and demolition waste material: a cost–benefit analysis under uncertainty. Management of Environmental Quality: An International Journal (2021). doi:10.1108/MEQ-08-2020-0175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 xml:space="preserve">6. Nandi, S., Sarkis, J., Hervani, A., Helms, M.: Do blockchain and circular economy practices improve post COVID-19 supply chains? A resource-based and resource dependence perspective. Industrial Management and Data Systems </w:t>
      </w:r>
      <w:r w:rsidRPr="00850BAB">
        <w:rPr>
          <w:b/>
        </w:rPr>
        <w:t>121</w:t>
      </w:r>
      <w:r w:rsidRPr="00850BAB">
        <w:t>(2), 333-363 (2020). doi:10.1108/IMDS-09-2020-0560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>7. Nof, S.Y.: Springer Handbook of Automation. Springer Berlin Heidelberg, (2009)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 xml:space="preserve">8. Huang, C.Y.: Global manufacturing collaboration: A case study of Taiwan’s Hon Hai precision industry company and Japan’s Sharp Corporation. In: 24th International Conference on Production Research, ICPR 2017 2017, pp. 456-461 </w:t>
      </w:r>
    </w:p>
    <w:p w:rsidR="00B9328E" w:rsidRPr="00850BAB" w:rsidRDefault="00B9328E" w:rsidP="00B9328E">
      <w:pPr>
        <w:pStyle w:val="EndNoteBibliography"/>
        <w:ind w:left="426" w:hanging="284"/>
      </w:pPr>
      <w:r w:rsidRPr="00850BAB">
        <w:t xml:space="preserve">9. LNPE: Hompage. </w:t>
      </w:r>
      <w:hyperlink r:id="rId7" w:history="1">
        <w:r w:rsidRPr="00850BAB">
          <w:rPr>
            <w:rStyle w:val="a3"/>
          </w:rPr>
          <w:t>https://www.springer.com/series/10642</w:t>
        </w:r>
      </w:hyperlink>
      <w:r w:rsidRPr="00850BAB">
        <w:t xml:space="preserve">. </w:t>
      </w:r>
    </w:p>
    <w:p w:rsidR="00B9328E" w:rsidRPr="00850BAB" w:rsidRDefault="00B9328E" w:rsidP="00B9328E">
      <w:pPr>
        <w:pStyle w:val="referenceitem"/>
        <w:numPr>
          <w:ilvl w:val="0"/>
          <w:numId w:val="0"/>
        </w:numPr>
        <w:rPr>
          <w:rFonts w:eastAsiaTheme="minorEastAsia"/>
          <w:lang w:eastAsia="zh-TW"/>
        </w:rPr>
      </w:pPr>
      <w:r>
        <w:fldChar w:fldCharType="end"/>
      </w:r>
    </w:p>
    <w:p w:rsidR="007F4DC5" w:rsidRDefault="007F4DC5"/>
    <w:sectPr w:rsidR="007F4DC5" w:rsidSect="004018F4">
      <w:headerReference w:type="even" r:id="rId8"/>
      <w:headerReference w:type="default" r:id="rId9"/>
      <w:pgSz w:w="11906" w:h="16838" w:code="9"/>
      <w:pgMar w:top="1440" w:right="1080" w:bottom="1440" w:left="1080" w:header="2381" w:footer="2324" w:gutter="0"/>
      <w:cols w:space="227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B9328E" w:rsidP="00F321B4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B9328E" w:rsidP="002D48C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8E"/>
    <w:rsid w:val="007F4DC5"/>
    <w:rsid w:val="00B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CE8DC-2CE5-4595-BD72-6001E02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8E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9328E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B9328E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B9328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40">
    <w:name w:val="標題 4 字元"/>
    <w:basedOn w:val="a0"/>
    <w:link w:val="4"/>
    <w:rsid w:val="00B9328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abstract">
    <w:name w:val="abstract"/>
    <w:basedOn w:val="a"/>
    <w:rsid w:val="00B9328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a"/>
    <w:rsid w:val="00B9328E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a"/>
    <w:next w:val="address"/>
    <w:rsid w:val="00B9328E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a0"/>
    <w:rsid w:val="00B9328E"/>
    <w:rPr>
      <w:rFonts w:ascii="Courier" w:hAnsi="Courier"/>
      <w:noProof/>
    </w:rPr>
  </w:style>
  <w:style w:type="paragraph" w:customStyle="1" w:styleId="equation">
    <w:name w:val="equation"/>
    <w:basedOn w:val="a"/>
    <w:next w:val="a"/>
    <w:rsid w:val="00B9328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a"/>
    <w:next w:val="a"/>
    <w:rsid w:val="00B9328E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a"/>
    <w:next w:val="p1a"/>
    <w:qFormat/>
    <w:rsid w:val="00B9328E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p1a"/>
    <w:qFormat/>
    <w:rsid w:val="00B9328E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a0"/>
    <w:rsid w:val="00B9328E"/>
    <w:rPr>
      <w:b/>
    </w:rPr>
  </w:style>
  <w:style w:type="character" w:customStyle="1" w:styleId="heading4">
    <w:name w:val="heading4"/>
    <w:basedOn w:val="a0"/>
    <w:rsid w:val="00B9328E"/>
    <w:rPr>
      <w:i/>
    </w:rPr>
  </w:style>
  <w:style w:type="numbering" w:customStyle="1" w:styleId="headings">
    <w:name w:val="headings"/>
    <w:basedOn w:val="a2"/>
    <w:rsid w:val="00B9328E"/>
    <w:pPr>
      <w:numPr>
        <w:numId w:val="1"/>
      </w:numPr>
    </w:pPr>
  </w:style>
  <w:style w:type="character" w:styleId="a3">
    <w:name w:val="Hyperlink"/>
    <w:basedOn w:val="a0"/>
    <w:unhideWhenUsed/>
    <w:rsid w:val="00B9328E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B9328E"/>
    <w:pPr>
      <w:spacing w:before="220"/>
      <w:ind w:firstLine="0"/>
      <w:contextualSpacing w:val="0"/>
      <w:jc w:val="left"/>
    </w:pPr>
  </w:style>
  <w:style w:type="paragraph" w:styleId="a4">
    <w:name w:val="header"/>
    <w:basedOn w:val="a"/>
    <w:link w:val="a5"/>
    <w:semiHidden/>
    <w:unhideWhenUsed/>
    <w:rsid w:val="00B9328E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a5">
    <w:name w:val="頁首 字元"/>
    <w:basedOn w:val="a0"/>
    <w:link w:val="a4"/>
    <w:semiHidden/>
    <w:rsid w:val="00B9328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p1a">
    <w:name w:val="p1a"/>
    <w:basedOn w:val="a"/>
    <w:next w:val="a"/>
    <w:link w:val="p1a0"/>
    <w:rsid w:val="00B9328E"/>
    <w:pPr>
      <w:ind w:firstLine="0"/>
    </w:pPr>
  </w:style>
  <w:style w:type="paragraph" w:customStyle="1" w:styleId="referenceitem">
    <w:name w:val="referenceitem"/>
    <w:basedOn w:val="a"/>
    <w:rsid w:val="00B9328E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2"/>
    <w:semiHidden/>
    <w:rsid w:val="00B9328E"/>
    <w:pPr>
      <w:numPr>
        <w:numId w:val="2"/>
      </w:numPr>
    </w:pPr>
  </w:style>
  <w:style w:type="paragraph" w:customStyle="1" w:styleId="papertitle">
    <w:name w:val="papertitle"/>
    <w:basedOn w:val="a"/>
    <w:next w:val="author"/>
    <w:rsid w:val="00B9328E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a"/>
    <w:next w:val="a"/>
    <w:rsid w:val="00B9328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a0"/>
    <w:rsid w:val="00B9328E"/>
    <w:rPr>
      <w:position w:val="0"/>
      <w:vertAlign w:val="superscript"/>
    </w:rPr>
  </w:style>
  <w:style w:type="character" w:customStyle="1" w:styleId="p1a0">
    <w:name w:val="p1a 字元"/>
    <w:basedOn w:val="a0"/>
    <w:link w:val="p1a"/>
    <w:rsid w:val="00B9328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B9328E"/>
    <w:rPr>
      <w:noProof/>
      <w:sz w:val="18"/>
    </w:rPr>
  </w:style>
  <w:style w:type="character" w:customStyle="1" w:styleId="EndNoteBibliography0">
    <w:name w:val="EndNote Bibliography 字元"/>
    <w:basedOn w:val="p1a0"/>
    <w:link w:val="EndNoteBibliography"/>
    <w:rsid w:val="00B9328E"/>
    <w:rPr>
      <w:rFonts w:ascii="Times New Roman" w:eastAsia="Times New Roman" w:hAnsi="Times New Roman" w:cs="Times New Roman"/>
      <w:noProof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series/10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cda/content/document/cda_downloaddocument/SpringerMathPhys.zip?SGWID=0-0-45-1329069-0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B88-4927-995F-4E1B4BFAA97F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88-4927-995F-4E1B4BFAA97F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B88-4927-995F-4E1B4BFAA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960128"/>
        <c:axId val="115158976"/>
      </c:lineChart>
      <c:catAx>
        <c:axId val="18296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158976"/>
        <c:crosses val="autoZero"/>
        <c:auto val="1"/>
        <c:lblAlgn val="ctr"/>
        <c:lblOffset val="100"/>
        <c:tickLblSkip val="5"/>
        <c:noMultiLvlLbl val="0"/>
      </c:catAx>
      <c:valAx>
        <c:axId val="1151589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82960128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Huang 黃欽印</dc:creator>
  <cp:keywords/>
  <dc:description/>
  <cp:lastModifiedBy>CY Huang 黃欽印</cp:lastModifiedBy>
  <cp:revision>1</cp:revision>
  <dcterms:created xsi:type="dcterms:W3CDTF">2021-04-26T03:11:00Z</dcterms:created>
  <dcterms:modified xsi:type="dcterms:W3CDTF">2021-04-26T03:12:00Z</dcterms:modified>
</cp:coreProperties>
</file>